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E3" w:rsidRPr="008125F5" w:rsidRDefault="0096406D" w:rsidP="00F0533E">
      <w:pPr>
        <w:jc w:val="center"/>
        <w:rPr>
          <w:rFonts w:asciiTheme="majorEastAsia" w:eastAsiaTheme="majorEastAsia" w:hAnsiTheme="majorEastAsia"/>
          <w:b/>
          <w:sz w:val="28"/>
          <w:szCs w:val="28"/>
        </w:rPr>
      </w:pPr>
      <w:r w:rsidRPr="008125F5">
        <w:rPr>
          <w:rFonts w:asciiTheme="majorEastAsia" w:eastAsiaTheme="majorEastAsia" w:hAnsiTheme="majorEastAsia" w:hint="eastAsia"/>
          <w:b/>
          <w:sz w:val="28"/>
          <w:szCs w:val="28"/>
        </w:rPr>
        <w:t>訪問介護（生活援助中心型）の回数が多いケアプランの届出について</w:t>
      </w:r>
    </w:p>
    <w:p w:rsidR="0096406D" w:rsidRPr="008125F5" w:rsidRDefault="0096406D">
      <w:pPr>
        <w:rPr>
          <w:rFonts w:asciiTheme="majorEastAsia" w:eastAsiaTheme="majorEastAsia" w:hAnsiTheme="majorEastAsia"/>
        </w:rPr>
      </w:pPr>
    </w:p>
    <w:p w:rsidR="0096406D" w:rsidRPr="008125F5" w:rsidRDefault="0096406D" w:rsidP="00F0533E">
      <w:pPr>
        <w:ind w:left="9698" w:hangingChars="4600" w:hanging="9698"/>
        <w:rPr>
          <w:rFonts w:asciiTheme="majorEastAsia" w:eastAsiaTheme="majorEastAsia" w:hAnsiTheme="majorEastAsia"/>
          <w:b/>
        </w:rPr>
      </w:pPr>
      <w:r w:rsidRPr="008125F5">
        <w:rPr>
          <w:rFonts w:asciiTheme="majorEastAsia" w:eastAsiaTheme="majorEastAsia" w:hAnsiTheme="majorEastAsia" w:hint="eastAsia"/>
          <w:b/>
        </w:rPr>
        <w:t>「厚生労働大臣が定める回数」以上の訪問介護</w:t>
      </w:r>
      <w:r w:rsidR="008125F5">
        <w:rPr>
          <w:rFonts w:asciiTheme="majorEastAsia" w:eastAsiaTheme="majorEastAsia" w:hAnsiTheme="majorEastAsia" w:hint="eastAsia"/>
          <w:b/>
        </w:rPr>
        <w:t>(</w:t>
      </w:r>
      <w:r w:rsidRPr="008125F5">
        <w:rPr>
          <w:rFonts w:asciiTheme="majorEastAsia" w:eastAsiaTheme="majorEastAsia" w:hAnsiTheme="majorEastAsia" w:hint="eastAsia"/>
          <w:b/>
        </w:rPr>
        <w:t>生活援助</w:t>
      </w:r>
      <w:r w:rsidR="008125F5">
        <w:rPr>
          <w:rFonts w:asciiTheme="majorEastAsia" w:eastAsiaTheme="majorEastAsia" w:hAnsiTheme="majorEastAsia" w:hint="eastAsia"/>
          <w:b/>
        </w:rPr>
        <w:t>中心型)</w:t>
      </w:r>
      <w:r w:rsidRPr="008125F5">
        <w:rPr>
          <w:rFonts w:asciiTheme="majorEastAsia" w:eastAsiaTheme="majorEastAsia" w:hAnsiTheme="majorEastAsia" w:hint="eastAsia"/>
          <w:b/>
        </w:rPr>
        <w:t>を位置付けているケアプランの届出について（通知）</w:t>
      </w:r>
    </w:p>
    <w:p w:rsidR="0096406D" w:rsidRPr="008125F5" w:rsidRDefault="0096406D">
      <w:pPr>
        <w:rPr>
          <w:rFonts w:asciiTheme="majorEastAsia" w:eastAsiaTheme="majorEastAsia" w:hAnsiTheme="majorEastAsia"/>
        </w:rPr>
      </w:pPr>
      <w:r w:rsidRPr="008125F5">
        <w:rPr>
          <w:rFonts w:asciiTheme="majorEastAsia" w:eastAsiaTheme="majorEastAsia" w:hAnsiTheme="majorEastAsia" w:hint="eastAsia"/>
        </w:rPr>
        <w:t xml:space="preserve">　このことについて、制度改正により平成３０年１０月から、厚生労働大臣が定める回数以上の訪問介護（生活援助中心型）をケアプランに位置付ける場合には、介護支援専門員は当該ケアプランを保険者である市町村に届け出ることが義務化されました。</w:t>
      </w:r>
    </w:p>
    <w:p w:rsidR="0096406D" w:rsidRPr="008125F5" w:rsidRDefault="00F0533E">
      <w:pPr>
        <w:rPr>
          <w:rFonts w:asciiTheme="majorEastAsia" w:eastAsiaTheme="majorEastAsia" w:hAnsiTheme="majorEastAsia"/>
        </w:rPr>
      </w:pPr>
      <w:r>
        <w:rPr>
          <w:rFonts w:asciiTheme="majorEastAsia" w:eastAsiaTheme="majorEastAsia" w:hAnsiTheme="majorEastAsia" w:hint="eastAsia"/>
        </w:rPr>
        <w:t xml:space="preserve">　</w:t>
      </w:r>
      <w:r w:rsidR="0096406D" w:rsidRPr="008125F5">
        <w:rPr>
          <w:rFonts w:asciiTheme="majorEastAsia" w:eastAsiaTheme="majorEastAsia" w:hAnsiTheme="majorEastAsia" w:hint="eastAsia"/>
        </w:rPr>
        <w:t>市におきましては、指定居宅介護支援等の事業の人員及び運営に関する基準第１３条第１８号の２の規定に基づき、</w:t>
      </w:r>
      <w:r w:rsidR="008125F5">
        <w:rPr>
          <w:rFonts w:asciiTheme="majorEastAsia" w:eastAsiaTheme="majorEastAsia" w:hAnsiTheme="majorEastAsia" w:hint="eastAsia"/>
        </w:rPr>
        <w:t>下記</w:t>
      </w:r>
      <w:r w:rsidR="0096406D" w:rsidRPr="008125F5">
        <w:rPr>
          <w:rFonts w:asciiTheme="majorEastAsia" w:eastAsiaTheme="majorEastAsia" w:hAnsiTheme="majorEastAsia" w:hint="eastAsia"/>
        </w:rPr>
        <w:t>のとおり取り扱うこととしましたので通知します。</w:t>
      </w:r>
    </w:p>
    <w:p w:rsidR="0096406D" w:rsidRPr="008125F5" w:rsidRDefault="0096406D">
      <w:pPr>
        <w:rPr>
          <w:rFonts w:asciiTheme="majorEastAsia" w:eastAsiaTheme="majorEastAsia" w:hAnsiTheme="majorEastAsia"/>
        </w:rPr>
      </w:pPr>
      <w:r w:rsidRPr="008125F5">
        <w:rPr>
          <w:rFonts w:asciiTheme="majorEastAsia" w:eastAsiaTheme="majorEastAsia" w:hAnsiTheme="majorEastAsia" w:hint="eastAsia"/>
        </w:rPr>
        <w:t xml:space="preserve">　なお、本改正は、利用者の自立支援・重度化防止や地域資源の有効活用等の観点から利用者にとってより良いサービスとすることを目的としており、サービス利用を制限するものではありません。</w:t>
      </w:r>
    </w:p>
    <w:p w:rsidR="0096406D" w:rsidRPr="008125F5" w:rsidRDefault="0096406D">
      <w:pPr>
        <w:rPr>
          <w:rFonts w:asciiTheme="majorEastAsia" w:eastAsiaTheme="majorEastAsia" w:hAnsiTheme="majorEastAsia"/>
        </w:rPr>
      </w:pPr>
    </w:p>
    <w:p w:rsidR="0096406D" w:rsidRPr="008125F5" w:rsidRDefault="008125F5">
      <w:pPr>
        <w:rPr>
          <w:rFonts w:asciiTheme="majorEastAsia" w:eastAsiaTheme="majorEastAsia" w:hAnsiTheme="majorEastAsia"/>
          <w:b/>
        </w:rPr>
      </w:pPr>
      <w:r w:rsidRPr="008125F5">
        <w:rPr>
          <w:rFonts w:asciiTheme="majorEastAsia" w:eastAsiaTheme="majorEastAsia" w:hAnsiTheme="majorEastAsia" w:hint="eastAsia"/>
          <w:b/>
        </w:rPr>
        <w:t>１．</w:t>
      </w:r>
      <w:r w:rsidR="0096406D" w:rsidRPr="008125F5">
        <w:rPr>
          <w:rFonts w:asciiTheme="majorEastAsia" w:eastAsiaTheme="majorEastAsia" w:hAnsiTheme="majorEastAsia" w:hint="eastAsia"/>
          <w:b/>
        </w:rPr>
        <w:t>厚生労働大臣が定める回数（1か月あたり）</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1689"/>
        <w:gridCol w:w="1689"/>
        <w:gridCol w:w="1689"/>
        <w:gridCol w:w="1689"/>
      </w:tblGrid>
      <w:tr w:rsidR="005753C2" w:rsidRPr="008125F5" w:rsidTr="005753C2">
        <w:trPr>
          <w:trHeight w:val="645"/>
        </w:trPr>
        <w:tc>
          <w:tcPr>
            <w:tcW w:w="1689" w:type="dxa"/>
            <w:tcBorders>
              <w:top w:val="thinThickLargeGap" w:sz="24" w:space="0" w:color="auto"/>
              <w:left w:val="thinThickLargeGap" w:sz="24" w:space="0" w:color="auto"/>
              <w:bottom w:val="single" w:sz="4" w:space="0" w:color="auto"/>
              <w:right w:val="single" w:sz="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要介護１</w:t>
            </w:r>
          </w:p>
        </w:tc>
        <w:tc>
          <w:tcPr>
            <w:tcW w:w="1689" w:type="dxa"/>
            <w:tcBorders>
              <w:top w:val="thinThickLargeGap" w:sz="24" w:space="0" w:color="auto"/>
              <w:left w:val="single" w:sz="4" w:space="0" w:color="auto"/>
              <w:bottom w:val="single" w:sz="4" w:space="0" w:color="auto"/>
              <w:right w:val="single" w:sz="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要介護２</w:t>
            </w:r>
          </w:p>
        </w:tc>
        <w:tc>
          <w:tcPr>
            <w:tcW w:w="1689" w:type="dxa"/>
            <w:tcBorders>
              <w:top w:val="thinThickLargeGap" w:sz="24" w:space="0" w:color="auto"/>
              <w:left w:val="single" w:sz="4" w:space="0" w:color="auto"/>
              <w:bottom w:val="single" w:sz="4" w:space="0" w:color="auto"/>
              <w:right w:val="single" w:sz="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要介護３</w:t>
            </w:r>
          </w:p>
        </w:tc>
        <w:tc>
          <w:tcPr>
            <w:tcW w:w="1689" w:type="dxa"/>
            <w:tcBorders>
              <w:top w:val="thinThickLargeGap" w:sz="24" w:space="0" w:color="auto"/>
              <w:left w:val="single" w:sz="4" w:space="0" w:color="auto"/>
              <w:bottom w:val="single" w:sz="4" w:space="0" w:color="auto"/>
              <w:right w:val="single" w:sz="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要介護４</w:t>
            </w:r>
          </w:p>
        </w:tc>
        <w:tc>
          <w:tcPr>
            <w:tcW w:w="1689" w:type="dxa"/>
            <w:tcBorders>
              <w:top w:val="thinThickLargeGap" w:sz="24" w:space="0" w:color="auto"/>
              <w:left w:val="single" w:sz="4" w:space="0" w:color="auto"/>
              <w:bottom w:val="single" w:sz="4" w:space="0" w:color="auto"/>
              <w:right w:val="thickThinLargeGap" w:sz="2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要介護５</w:t>
            </w:r>
          </w:p>
        </w:tc>
      </w:tr>
      <w:tr w:rsidR="005753C2" w:rsidRPr="008125F5" w:rsidTr="005753C2">
        <w:trPr>
          <w:trHeight w:val="540"/>
        </w:trPr>
        <w:tc>
          <w:tcPr>
            <w:tcW w:w="1689" w:type="dxa"/>
            <w:tcBorders>
              <w:top w:val="single" w:sz="4" w:space="0" w:color="auto"/>
              <w:left w:val="thinThickLargeGap" w:sz="24" w:space="0" w:color="auto"/>
              <w:bottom w:val="thickThinLargeGap" w:sz="24" w:space="0" w:color="auto"/>
              <w:right w:val="single" w:sz="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２７回</w:t>
            </w:r>
          </w:p>
        </w:tc>
        <w:tc>
          <w:tcPr>
            <w:tcW w:w="1689" w:type="dxa"/>
            <w:tcBorders>
              <w:top w:val="single" w:sz="4" w:space="0" w:color="auto"/>
              <w:left w:val="single" w:sz="4" w:space="0" w:color="auto"/>
              <w:bottom w:val="thickThinLargeGap" w:sz="24" w:space="0" w:color="auto"/>
              <w:right w:val="single" w:sz="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３４回</w:t>
            </w:r>
          </w:p>
        </w:tc>
        <w:tc>
          <w:tcPr>
            <w:tcW w:w="1689" w:type="dxa"/>
            <w:tcBorders>
              <w:top w:val="single" w:sz="4" w:space="0" w:color="auto"/>
              <w:left w:val="single" w:sz="4" w:space="0" w:color="auto"/>
              <w:bottom w:val="thickThinLargeGap" w:sz="24" w:space="0" w:color="auto"/>
              <w:right w:val="single" w:sz="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４３回</w:t>
            </w:r>
          </w:p>
        </w:tc>
        <w:tc>
          <w:tcPr>
            <w:tcW w:w="1689" w:type="dxa"/>
            <w:tcBorders>
              <w:top w:val="single" w:sz="4" w:space="0" w:color="auto"/>
              <w:left w:val="single" w:sz="4" w:space="0" w:color="auto"/>
              <w:bottom w:val="thickThinLargeGap" w:sz="24" w:space="0" w:color="auto"/>
              <w:right w:val="single" w:sz="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３８回</w:t>
            </w:r>
          </w:p>
        </w:tc>
        <w:tc>
          <w:tcPr>
            <w:tcW w:w="1689" w:type="dxa"/>
            <w:tcBorders>
              <w:top w:val="single" w:sz="4" w:space="0" w:color="auto"/>
              <w:left w:val="single" w:sz="4" w:space="0" w:color="auto"/>
              <w:bottom w:val="thickThinLargeGap" w:sz="24" w:space="0" w:color="auto"/>
              <w:right w:val="thickThinLargeGap" w:sz="24" w:space="0" w:color="auto"/>
            </w:tcBorders>
            <w:vAlign w:val="center"/>
          </w:tcPr>
          <w:p w:rsidR="005753C2" w:rsidRPr="008125F5" w:rsidRDefault="005753C2" w:rsidP="005753C2">
            <w:pPr>
              <w:jc w:val="center"/>
              <w:rPr>
                <w:rFonts w:asciiTheme="majorEastAsia" w:eastAsiaTheme="majorEastAsia" w:hAnsiTheme="majorEastAsia"/>
              </w:rPr>
            </w:pPr>
            <w:r w:rsidRPr="008125F5">
              <w:rPr>
                <w:rFonts w:asciiTheme="majorEastAsia" w:eastAsiaTheme="majorEastAsia" w:hAnsiTheme="majorEastAsia" w:hint="eastAsia"/>
              </w:rPr>
              <w:t>３１回</w:t>
            </w:r>
          </w:p>
        </w:tc>
      </w:tr>
    </w:tbl>
    <w:p w:rsidR="0096406D" w:rsidRPr="008125F5" w:rsidRDefault="0096406D">
      <w:pPr>
        <w:rPr>
          <w:rFonts w:asciiTheme="majorEastAsia" w:eastAsiaTheme="majorEastAsia" w:hAnsiTheme="majorEastAsia"/>
        </w:rPr>
      </w:pPr>
    </w:p>
    <w:p w:rsidR="005753C2" w:rsidRPr="008125F5" w:rsidRDefault="008125F5">
      <w:pPr>
        <w:rPr>
          <w:rFonts w:asciiTheme="majorEastAsia" w:eastAsiaTheme="majorEastAsia" w:hAnsiTheme="majorEastAsia"/>
          <w:b/>
        </w:rPr>
      </w:pPr>
      <w:r w:rsidRPr="008125F5">
        <w:rPr>
          <w:rFonts w:asciiTheme="majorEastAsia" w:eastAsiaTheme="majorEastAsia" w:hAnsiTheme="majorEastAsia" w:hint="eastAsia"/>
          <w:b/>
        </w:rPr>
        <w:t>２．</w:t>
      </w:r>
      <w:r w:rsidR="005753C2" w:rsidRPr="008125F5">
        <w:rPr>
          <w:rFonts w:asciiTheme="majorEastAsia" w:eastAsiaTheme="majorEastAsia" w:hAnsiTheme="majorEastAsia" w:hint="eastAsia"/>
          <w:b/>
        </w:rPr>
        <w:t>届出が必要なケアプラン</w:t>
      </w:r>
    </w:p>
    <w:p w:rsidR="005753C2" w:rsidRPr="008125F5" w:rsidRDefault="005753C2">
      <w:pPr>
        <w:rPr>
          <w:rFonts w:asciiTheme="majorEastAsia" w:eastAsiaTheme="majorEastAsia" w:hAnsiTheme="majorEastAsia"/>
        </w:rPr>
      </w:pPr>
      <w:r w:rsidRPr="008125F5">
        <w:rPr>
          <w:rFonts w:asciiTheme="majorEastAsia" w:eastAsiaTheme="majorEastAsia" w:hAnsiTheme="majorEastAsia" w:hint="eastAsia"/>
        </w:rPr>
        <w:t xml:space="preserve">　平成３０年１０月1日以降に、利用者の同意を得て交付（作成又は変更）をしたケアプランに、上記の回数以上の訪問介護を位置付けたもの。</w:t>
      </w:r>
    </w:p>
    <w:p w:rsidR="005753C2" w:rsidRPr="008125F5" w:rsidRDefault="005753C2">
      <w:pPr>
        <w:rPr>
          <w:rFonts w:asciiTheme="majorEastAsia" w:eastAsiaTheme="majorEastAsia" w:hAnsiTheme="majorEastAsia"/>
        </w:rPr>
      </w:pPr>
      <w:r w:rsidRPr="008125F5">
        <w:rPr>
          <w:rFonts w:asciiTheme="majorEastAsia" w:eastAsiaTheme="majorEastAsia" w:hAnsiTheme="majorEastAsia" w:hint="eastAsia"/>
        </w:rPr>
        <w:t xml:space="preserve">　※身体介助に引き続き生活援助が中心である訪問介護を行う場合の回数は含みません。</w:t>
      </w:r>
    </w:p>
    <w:p w:rsidR="005753C2" w:rsidRPr="008125F5" w:rsidRDefault="005753C2">
      <w:pPr>
        <w:rPr>
          <w:rFonts w:asciiTheme="majorEastAsia" w:eastAsiaTheme="majorEastAsia" w:hAnsiTheme="majorEastAsia"/>
        </w:rPr>
      </w:pPr>
    </w:p>
    <w:p w:rsidR="005753C2" w:rsidRPr="008125F5" w:rsidRDefault="008125F5">
      <w:pPr>
        <w:rPr>
          <w:rFonts w:asciiTheme="majorEastAsia" w:eastAsiaTheme="majorEastAsia" w:hAnsiTheme="majorEastAsia"/>
          <w:b/>
        </w:rPr>
      </w:pPr>
      <w:r w:rsidRPr="008125F5">
        <w:rPr>
          <w:rFonts w:asciiTheme="majorEastAsia" w:eastAsiaTheme="majorEastAsia" w:hAnsiTheme="majorEastAsia" w:hint="eastAsia"/>
          <w:b/>
        </w:rPr>
        <w:t>３．</w:t>
      </w:r>
      <w:r w:rsidR="005753C2" w:rsidRPr="008125F5">
        <w:rPr>
          <w:rFonts w:asciiTheme="majorEastAsia" w:eastAsiaTheme="majorEastAsia" w:hAnsiTheme="majorEastAsia" w:hint="eastAsia"/>
          <w:b/>
        </w:rPr>
        <w:t>提出書類</w:t>
      </w:r>
    </w:p>
    <w:p w:rsidR="005753C2" w:rsidRPr="008125F5" w:rsidRDefault="005753C2" w:rsidP="005753C2">
      <w:pPr>
        <w:pStyle w:val="a3"/>
        <w:numPr>
          <w:ilvl w:val="0"/>
          <w:numId w:val="1"/>
        </w:numPr>
        <w:ind w:leftChars="0"/>
        <w:rPr>
          <w:rFonts w:asciiTheme="majorEastAsia" w:eastAsiaTheme="majorEastAsia" w:hAnsiTheme="majorEastAsia"/>
        </w:rPr>
      </w:pPr>
      <w:r w:rsidRPr="008125F5">
        <w:rPr>
          <w:rFonts w:asciiTheme="majorEastAsia" w:eastAsiaTheme="majorEastAsia" w:hAnsiTheme="majorEastAsia" w:hint="eastAsia"/>
        </w:rPr>
        <w:t>訪問介護（生活援助中心型）の回数が多いケアプランの届出票(市様式)</w:t>
      </w:r>
    </w:p>
    <w:p w:rsidR="005753C2" w:rsidRPr="008125F5" w:rsidRDefault="005753C2" w:rsidP="005753C2">
      <w:pPr>
        <w:pStyle w:val="a3"/>
        <w:numPr>
          <w:ilvl w:val="0"/>
          <w:numId w:val="1"/>
        </w:numPr>
        <w:ind w:leftChars="0"/>
        <w:rPr>
          <w:rFonts w:asciiTheme="majorEastAsia" w:eastAsiaTheme="majorEastAsia" w:hAnsiTheme="majorEastAsia"/>
        </w:rPr>
      </w:pPr>
      <w:r w:rsidRPr="008125F5">
        <w:rPr>
          <w:rFonts w:asciiTheme="majorEastAsia" w:eastAsiaTheme="majorEastAsia" w:hAnsiTheme="majorEastAsia" w:hint="eastAsia"/>
        </w:rPr>
        <w:t>課題分析(アセスメント)シート写し　1部</w:t>
      </w:r>
    </w:p>
    <w:p w:rsidR="005753C2" w:rsidRPr="008125F5" w:rsidRDefault="005753C2" w:rsidP="005753C2">
      <w:pPr>
        <w:pStyle w:val="a3"/>
        <w:numPr>
          <w:ilvl w:val="0"/>
          <w:numId w:val="1"/>
        </w:numPr>
        <w:ind w:leftChars="0"/>
        <w:rPr>
          <w:rFonts w:asciiTheme="majorEastAsia" w:eastAsiaTheme="majorEastAsia" w:hAnsiTheme="majorEastAsia"/>
        </w:rPr>
      </w:pPr>
      <w:r w:rsidRPr="008125F5">
        <w:rPr>
          <w:rFonts w:asciiTheme="majorEastAsia" w:eastAsiaTheme="majorEastAsia" w:hAnsiTheme="majorEastAsia" w:hint="eastAsia"/>
        </w:rPr>
        <w:t>居宅介護サービス計画書「第１表」～「第４表」の写し　1部</w:t>
      </w:r>
    </w:p>
    <w:p w:rsidR="00C73D3B" w:rsidRPr="008125F5" w:rsidRDefault="005753C2" w:rsidP="00C73D3B">
      <w:pPr>
        <w:pStyle w:val="a3"/>
        <w:numPr>
          <w:ilvl w:val="0"/>
          <w:numId w:val="1"/>
        </w:numPr>
        <w:ind w:leftChars="0"/>
        <w:rPr>
          <w:rFonts w:asciiTheme="majorEastAsia" w:eastAsiaTheme="majorEastAsia" w:hAnsiTheme="majorEastAsia"/>
        </w:rPr>
      </w:pPr>
      <w:r w:rsidRPr="008125F5">
        <w:rPr>
          <w:rFonts w:asciiTheme="majorEastAsia" w:eastAsiaTheme="majorEastAsia" w:hAnsiTheme="majorEastAsia" w:hint="eastAsia"/>
        </w:rPr>
        <w:t>訪問介護計画書の写し　1部(事業所ごと)</w:t>
      </w:r>
    </w:p>
    <w:p w:rsidR="00C73D3B" w:rsidRPr="008125F5" w:rsidRDefault="00C73D3B" w:rsidP="00C73D3B">
      <w:pPr>
        <w:ind w:left="210"/>
        <w:rPr>
          <w:rFonts w:asciiTheme="majorEastAsia" w:eastAsiaTheme="majorEastAsia" w:hAnsiTheme="majorEastAsia"/>
        </w:rPr>
      </w:pPr>
      <w:r w:rsidRPr="008125F5">
        <w:rPr>
          <w:rFonts w:asciiTheme="majorEastAsia" w:eastAsiaTheme="majorEastAsia" w:hAnsiTheme="majorEastAsia" w:hint="eastAsia"/>
        </w:rPr>
        <w:t>＜提出に関する注意事項＞</w:t>
      </w:r>
    </w:p>
    <w:p w:rsidR="00C73D3B" w:rsidRPr="008125F5" w:rsidRDefault="00C73D3B" w:rsidP="00F0533E">
      <w:pPr>
        <w:ind w:left="210"/>
        <w:rPr>
          <w:rFonts w:asciiTheme="majorEastAsia" w:eastAsiaTheme="majorEastAsia" w:hAnsiTheme="majorEastAsia"/>
        </w:rPr>
      </w:pPr>
      <w:r w:rsidRPr="008125F5">
        <w:rPr>
          <w:rFonts w:asciiTheme="majorEastAsia" w:eastAsiaTheme="majorEastAsia" w:hAnsiTheme="majorEastAsia" w:hint="eastAsia"/>
        </w:rPr>
        <w:t>※居宅サービス計画書「第１表」は、利用者へ交付し署名があるもの。</w:t>
      </w:r>
    </w:p>
    <w:p w:rsidR="00C73D3B" w:rsidRPr="008125F5" w:rsidRDefault="00C73D3B" w:rsidP="00C73D3B">
      <w:pPr>
        <w:ind w:left="210"/>
        <w:rPr>
          <w:rFonts w:asciiTheme="majorEastAsia" w:eastAsiaTheme="majorEastAsia" w:hAnsiTheme="majorEastAsia"/>
        </w:rPr>
      </w:pPr>
      <w:r w:rsidRPr="008125F5">
        <w:rPr>
          <w:rFonts w:asciiTheme="majorEastAsia" w:eastAsiaTheme="majorEastAsia" w:hAnsiTheme="majorEastAsia" w:hint="eastAsia"/>
        </w:rPr>
        <w:t>※訪問介護計画書の写しは、指定居宅介護支援事業所(介護支援専門員)が訪問介護事業所から提供を受けたもの。</w:t>
      </w:r>
    </w:p>
    <w:p w:rsidR="00C73D3B" w:rsidRPr="008125F5" w:rsidRDefault="00C73D3B" w:rsidP="00C73D3B">
      <w:pPr>
        <w:ind w:left="210"/>
        <w:rPr>
          <w:rFonts w:asciiTheme="majorEastAsia" w:eastAsiaTheme="majorEastAsia" w:hAnsiTheme="majorEastAsia"/>
        </w:rPr>
      </w:pPr>
    </w:p>
    <w:p w:rsidR="00C73D3B" w:rsidRPr="008125F5" w:rsidRDefault="008125F5" w:rsidP="00C73D3B">
      <w:pPr>
        <w:ind w:left="210"/>
        <w:rPr>
          <w:rFonts w:asciiTheme="majorEastAsia" w:eastAsiaTheme="majorEastAsia" w:hAnsiTheme="majorEastAsia"/>
          <w:b/>
        </w:rPr>
      </w:pPr>
      <w:r w:rsidRPr="008125F5">
        <w:rPr>
          <w:rFonts w:asciiTheme="majorEastAsia" w:eastAsiaTheme="majorEastAsia" w:hAnsiTheme="majorEastAsia" w:hint="eastAsia"/>
          <w:b/>
        </w:rPr>
        <w:t>４．</w:t>
      </w:r>
      <w:r w:rsidR="00C73D3B" w:rsidRPr="008125F5">
        <w:rPr>
          <w:rFonts w:asciiTheme="majorEastAsia" w:eastAsiaTheme="majorEastAsia" w:hAnsiTheme="majorEastAsia" w:hint="eastAsia"/>
          <w:b/>
        </w:rPr>
        <w:t>提出期限</w:t>
      </w:r>
    </w:p>
    <w:p w:rsidR="00C73D3B" w:rsidRPr="008125F5" w:rsidRDefault="00C73D3B" w:rsidP="00C73D3B">
      <w:pPr>
        <w:ind w:left="210"/>
        <w:rPr>
          <w:rFonts w:asciiTheme="majorEastAsia" w:eastAsiaTheme="majorEastAsia" w:hAnsiTheme="majorEastAsia"/>
        </w:rPr>
      </w:pPr>
      <w:r w:rsidRPr="008125F5">
        <w:rPr>
          <w:rFonts w:asciiTheme="majorEastAsia" w:eastAsiaTheme="majorEastAsia" w:hAnsiTheme="majorEastAsia" w:hint="eastAsia"/>
        </w:rPr>
        <w:t xml:space="preserve">　当該ケアプランを作成・変更した月の翌月末まで</w:t>
      </w:r>
    </w:p>
    <w:p w:rsidR="00C73D3B" w:rsidRPr="008125F5" w:rsidRDefault="00C73D3B" w:rsidP="00C73D3B">
      <w:pPr>
        <w:ind w:left="210"/>
        <w:rPr>
          <w:rFonts w:asciiTheme="majorEastAsia" w:eastAsiaTheme="majorEastAsia" w:hAnsiTheme="majorEastAsia"/>
        </w:rPr>
      </w:pPr>
      <w:r w:rsidRPr="008125F5">
        <w:rPr>
          <w:rFonts w:asciiTheme="majorEastAsia" w:eastAsiaTheme="majorEastAsia" w:hAnsiTheme="majorEastAsia" w:hint="eastAsia"/>
        </w:rPr>
        <w:t xml:space="preserve">　＜例＞１０月</w:t>
      </w:r>
      <w:r w:rsidR="00F0533E">
        <w:rPr>
          <w:rFonts w:asciiTheme="majorEastAsia" w:eastAsiaTheme="majorEastAsia" w:hAnsiTheme="majorEastAsia" w:hint="eastAsia"/>
        </w:rPr>
        <w:t>（１１月サービス提供分）</w:t>
      </w:r>
      <w:r w:rsidRPr="008125F5">
        <w:rPr>
          <w:rFonts w:asciiTheme="majorEastAsia" w:eastAsiaTheme="majorEastAsia" w:hAnsiTheme="majorEastAsia" w:hint="eastAsia"/>
        </w:rPr>
        <w:t>に作成したもの→１１月末日までに届出が必要</w:t>
      </w:r>
    </w:p>
    <w:p w:rsidR="00C73D3B" w:rsidRPr="008125F5" w:rsidRDefault="00C73D3B" w:rsidP="00C73D3B">
      <w:pPr>
        <w:ind w:left="210"/>
        <w:rPr>
          <w:rFonts w:asciiTheme="majorEastAsia" w:eastAsiaTheme="majorEastAsia" w:hAnsiTheme="majorEastAsia"/>
        </w:rPr>
      </w:pPr>
    </w:p>
    <w:p w:rsidR="00C73D3B" w:rsidRPr="008125F5" w:rsidRDefault="008125F5" w:rsidP="00C73D3B">
      <w:pPr>
        <w:ind w:left="210"/>
        <w:rPr>
          <w:rFonts w:asciiTheme="majorEastAsia" w:eastAsiaTheme="majorEastAsia" w:hAnsiTheme="majorEastAsia"/>
          <w:b/>
        </w:rPr>
      </w:pPr>
      <w:r w:rsidRPr="008125F5">
        <w:rPr>
          <w:rFonts w:asciiTheme="majorEastAsia" w:eastAsiaTheme="majorEastAsia" w:hAnsiTheme="majorEastAsia" w:hint="eastAsia"/>
          <w:b/>
        </w:rPr>
        <w:t>５．</w:t>
      </w:r>
      <w:r w:rsidR="00C73D3B" w:rsidRPr="008125F5">
        <w:rPr>
          <w:rFonts w:asciiTheme="majorEastAsia" w:eastAsiaTheme="majorEastAsia" w:hAnsiTheme="majorEastAsia" w:hint="eastAsia"/>
          <w:b/>
        </w:rPr>
        <w:t>提出されたケアプランの取扱について</w:t>
      </w:r>
    </w:p>
    <w:p w:rsidR="00C73D3B" w:rsidRPr="007453A3" w:rsidRDefault="00C73D3B" w:rsidP="00C73D3B">
      <w:pPr>
        <w:ind w:left="210"/>
        <w:rPr>
          <w:rFonts w:asciiTheme="majorEastAsia" w:eastAsiaTheme="majorEastAsia" w:hAnsiTheme="majorEastAsia"/>
          <w:szCs w:val="21"/>
        </w:rPr>
      </w:pPr>
      <w:r w:rsidRPr="008125F5">
        <w:rPr>
          <w:rFonts w:asciiTheme="majorEastAsia" w:eastAsiaTheme="majorEastAsia" w:hAnsiTheme="majorEastAsia" w:hint="eastAsia"/>
        </w:rPr>
        <w:t xml:space="preserve">　</w:t>
      </w:r>
      <w:r w:rsidR="007453A3">
        <w:rPr>
          <w:rFonts w:asciiTheme="majorEastAsia" w:eastAsiaTheme="majorEastAsia" w:hAnsiTheme="majorEastAsia" w:hint="eastAsia"/>
          <w:szCs w:val="21"/>
        </w:rPr>
        <w:t>市において内容確認を行います。必要に応じて面談等での聴き取りを行う事があります。給付実績により</w:t>
      </w:r>
      <w:r w:rsidR="007453A3" w:rsidRPr="007453A3">
        <w:rPr>
          <w:rFonts w:asciiTheme="majorEastAsia" w:eastAsiaTheme="majorEastAsia" w:hAnsiTheme="majorEastAsia" w:hint="eastAsia"/>
          <w:szCs w:val="21"/>
        </w:rPr>
        <w:t>届出が未届であることを確認した場合は、上記提出書類の他に、理由書等の提出を求めます。</w:t>
      </w:r>
      <w:bookmarkStart w:id="0" w:name="_GoBack"/>
      <w:bookmarkEnd w:id="0"/>
    </w:p>
    <w:sectPr w:rsidR="00C73D3B" w:rsidRPr="007453A3" w:rsidSect="008125F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D7B4B"/>
    <w:multiLevelType w:val="hybridMultilevel"/>
    <w:tmpl w:val="8960A64A"/>
    <w:lvl w:ilvl="0" w:tplc="14DED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6D"/>
    <w:rsid w:val="004F7FB5"/>
    <w:rsid w:val="005753C2"/>
    <w:rsid w:val="007453A3"/>
    <w:rsid w:val="008125F5"/>
    <w:rsid w:val="0096406D"/>
    <w:rsid w:val="00C73D3B"/>
    <w:rsid w:val="00ED5AE3"/>
    <w:rsid w:val="00F0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3C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3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宇陀市</dc:creator>
  <cp:lastModifiedBy>宇陀市役所</cp:lastModifiedBy>
  <cp:revision>3</cp:revision>
  <dcterms:created xsi:type="dcterms:W3CDTF">2018-10-03T03:44:00Z</dcterms:created>
  <dcterms:modified xsi:type="dcterms:W3CDTF">2018-10-03T07:46:00Z</dcterms:modified>
</cp:coreProperties>
</file>